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4295B6CD" w:rsidR="00FC3ABC" w:rsidRPr="001862AF" w:rsidRDefault="00270DA9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>
        <w:rPr>
          <w:rFonts w:ascii="Bahnschrift" w:hAnsi="Bahnschrift" w:cstheme="minorHAnsi"/>
          <w:b/>
          <w:bCs/>
          <w:sz w:val="32"/>
          <w:szCs w:val="32"/>
        </w:rPr>
        <w:t xml:space="preserve"> </w:t>
      </w:r>
      <w:r w:rsidR="001862AF"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E33E4B" w14:paraId="6E9781FB" w14:textId="77777777" w:rsidTr="36C7C048">
        <w:tc>
          <w:tcPr>
            <w:tcW w:w="4446" w:type="dxa"/>
          </w:tcPr>
          <w:p w14:paraId="6402B438" w14:textId="77777777" w:rsidR="00E541B6" w:rsidRPr="00E33E4B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48A1601A" w:rsidR="00E541B6" w:rsidRPr="00E33E4B" w:rsidRDefault="0017042E" w:rsidP="0037609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PEDAGOGIKA</w:t>
            </w:r>
            <w:r w:rsidR="00270DA9" w:rsidRPr="00E33E4B">
              <w:rPr>
                <w:rFonts w:asciiTheme="minorHAnsi" w:hAnsiTheme="minorHAnsi" w:cstheme="minorHAnsi"/>
              </w:rPr>
              <w:t xml:space="preserve"> Inkluzivní didaktika / IDIV</w:t>
            </w:r>
          </w:p>
        </w:tc>
      </w:tr>
      <w:tr w:rsidR="00E541B6" w:rsidRPr="00E33E4B" w14:paraId="091BBE7E" w14:textId="77777777" w:rsidTr="36C7C048">
        <w:tc>
          <w:tcPr>
            <w:tcW w:w="4446" w:type="dxa"/>
          </w:tcPr>
          <w:p w14:paraId="45625A2B" w14:textId="77777777" w:rsidR="00E541B6" w:rsidRPr="00E33E4B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69F4C257" w:rsidR="00E541B6" w:rsidRPr="00E33E4B" w:rsidRDefault="00C477A0" w:rsidP="001862AF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Mgr. Veronika Melzerov</w:t>
            </w:r>
            <w:r w:rsidR="00270DA9" w:rsidRPr="00E33E4B">
              <w:rPr>
                <w:rFonts w:asciiTheme="minorHAnsi" w:hAnsiTheme="minorHAnsi" w:cstheme="minorHAnsi"/>
              </w:rPr>
              <w:t>á</w:t>
            </w:r>
          </w:p>
        </w:tc>
      </w:tr>
      <w:tr w:rsidR="00E541B6" w:rsidRPr="00E33E4B" w14:paraId="288E6C42" w14:textId="77777777" w:rsidTr="36C7C048">
        <w:trPr>
          <w:trHeight w:val="335"/>
        </w:trPr>
        <w:tc>
          <w:tcPr>
            <w:tcW w:w="4446" w:type="dxa"/>
          </w:tcPr>
          <w:p w14:paraId="0867AA3D" w14:textId="77777777" w:rsidR="00E541B6" w:rsidRPr="00E33E4B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0BFA9E0F" w14:textId="3CDA1B41" w:rsidR="00E541B6" w:rsidRPr="00E33E4B" w:rsidRDefault="00270DA9" w:rsidP="36C7C048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szCs w:val="24"/>
              </w:rPr>
              <w:t>ZO: 8 konzultačních hodin</w:t>
            </w:r>
          </w:p>
        </w:tc>
      </w:tr>
      <w:tr w:rsidR="00E541B6" w:rsidRPr="00E33E4B" w14:paraId="10ADF49F" w14:textId="77777777" w:rsidTr="36C7C048">
        <w:tc>
          <w:tcPr>
            <w:tcW w:w="4446" w:type="dxa"/>
          </w:tcPr>
          <w:p w14:paraId="7ADBEC66" w14:textId="77777777" w:rsidR="00E541B6" w:rsidRPr="00E33E4B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5ACF0C4F" w:rsidR="00E541B6" w:rsidRPr="00E33E4B" w:rsidRDefault="00C477A0" w:rsidP="001862AF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szCs w:val="24"/>
              </w:rPr>
              <w:t>Přednášky / cvičení</w:t>
            </w:r>
          </w:p>
        </w:tc>
      </w:tr>
      <w:tr w:rsidR="00E541B6" w:rsidRPr="00E33E4B" w14:paraId="67513F84" w14:textId="77777777" w:rsidTr="36C7C048">
        <w:trPr>
          <w:trHeight w:val="450"/>
        </w:trPr>
        <w:tc>
          <w:tcPr>
            <w:tcW w:w="4446" w:type="dxa"/>
          </w:tcPr>
          <w:p w14:paraId="7C8E3041" w14:textId="77777777" w:rsidR="00E541B6" w:rsidRPr="00E33E4B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5DE2C2A" w14:textId="7242CCA5" w:rsidR="00E541B6" w:rsidRPr="00E33E4B" w:rsidRDefault="00C477A0" w:rsidP="36C7C048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zkouška</w:t>
            </w:r>
          </w:p>
        </w:tc>
      </w:tr>
      <w:tr w:rsidR="00E541B6" w:rsidRPr="00E33E4B" w14:paraId="2BE34333" w14:textId="77777777" w:rsidTr="36C7C048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E33E4B" w:rsidRDefault="00E541B6" w:rsidP="0037609E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</w:rPr>
              <w:t>Stručná anotace:</w:t>
            </w:r>
            <w:r w:rsidR="6756706A" w:rsidRPr="00E33E4B">
              <w:rPr>
                <w:rFonts w:asciiTheme="minorHAnsi" w:hAnsiTheme="minorHAnsi" w:cstheme="minorHAnsi"/>
              </w:rPr>
              <w:t xml:space="preserve"> </w:t>
            </w:r>
          </w:p>
          <w:p w14:paraId="64F9CFB4" w14:textId="6A950243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Absolvování modulu má za úkol rozšířit vědomosti studentů z oblasti speciální pedagogiky a přispět tak k efektivní realizaci inkluzivního vzdělávání. Zároveň je provázán s modulem Metodika integrovaného vzdělávání ve škole.</w:t>
            </w:r>
          </w:p>
          <w:p w14:paraId="6EE57EFF" w14:textId="05B197F8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Cílem modulu je vytvořit u studentů základní povědomí o problematice edukace zaměřené na inkluzivní didaktiku v souladu s potřebami současného inkluzivního vzdělávání nejen v České republice, ale i ve světě.</w:t>
            </w:r>
          </w:p>
          <w:p w14:paraId="5987054D" w14:textId="7C924190" w:rsidR="00E541B6" w:rsidRPr="00E33E4B" w:rsidRDefault="00E541B6" w:rsidP="0017042E">
            <w:pPr>
              <w:rPr>
                <w:rFonts w:asciiTheme="minorHAnsi" w:hAnsiTheme="minorHAnsi" w:cstheme="minorHAnsi"/>
              </w:rPr>
            </w:pPr>
          </w:p>
        </w:tc>
      </w:tr>
      <w:tr w:rsidR="00500A75" w:rsidRPr="00E33E4B" w14:paraId="1DBB0FF5" w14:textId="77777777" w:rsidTr="36C7C048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E33E4B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E33E4B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702BCC2C" w14:textId="77777777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- Inkluzivní vzdělávání v ČR a v zahraničí (vývoj, dokumenty)</w:t>
            </w:r>
          </w:p>
          <w:p w14:paraId="5B44AB1E" w14:textId="77777777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- Základní pojmy a jejich vymezení</w:t>
            </w:r>
          </w:p>
          <w:p w14:paraId="746596E8" w14:textId="77777777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 xml:space="preserve">- Význam individualizace a diferenciace při inkluzivním vzdělávání s ohledem na </w:t>
            </w:r>
          </w:p>
          <w:p w14:paraId="785B2988" w14:textId="77777777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základní didaktická pravidla edukace</w:t>
            </w:r>
          </w:p>
          <w:p w14:paraId="2A65C828" w14:textId="77777777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 xml:space="preserve">- Didaktické otázky inkluze (plánování – vztah cíle, obsahu a metod vzdělávání, </w:t>
            </w:r>
          </w:p>
          <w:p w14:paraId="1DBC5E5B" w14:textId="77777777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 xml:space="preserve">respektování didaktických zásad s ohledem na druhy a stupně znevýhodnění, </w:t>
            </w:r>
          </w:p>
          <w:p w14:paraId="5E7C88E5" w14:textId="77777777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 xml:space="preserve">realizace kooperativního a autoregulovaného učení, didaktika individuální podpory </w:t>
            </w:r>
          </w:p>
          <w:p w14:paraId="6A9CB01A" w14:textId="77777777" w:rsidR="0017042E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při edukaci, pravidla hodnocení a jeho význam)</w:t>
            </w:r>
          </w:p>
          <w:p w14:paraId="50B7295F" w14:textId="096B597F" w:rsidR="00500A75" w:rsidRPr="00E33E4B" w:rsidRDefault="0017042E" w:rsidP="0017042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- Aktuální didaktické problémy v návaznosti na praxi a potřeby student</w:t>
            </w:r>
            <w:r w:rsidR="00823161" w:rsidRPr="00E33E4B">
              <w:rPr>
                <w:rFonts w:asciiTheme="minorHAnsi" w:hAnsiTheme="minorHAnsi" w:cstheme="minorHAnsi"/>
              </w:rPr>
              <w:t>ů</w:t>
            </w:r>
          </w:p>
        </w:tc>
      </w:tr>
      <w:tr w:rsidR="00500A75" w:rsidRPr="00E33E4B" w14:paraId="59B3A35B" w14:textId="77777777" w:rsidTr="36C7C048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E33E4B" w:rsidRDefault="00500A75" w:rsidP="00500A75">
            <w:pPr>
              <w:rPr>
                <w:rFonts w:asciiTheme="minorHAnsi" w:hAnsiTheme="minorHAnsi" w:cstheme="minorHAnsi"/>
                <w:b/>
                <w:bCs/>
              </w:rPr>
            </w:pPr>
            <w:r w:rsidRPr="00E33E4B">
              <w:rPr>
                <w:rFonts w:asciiTheme="minorHAnsi" w:hAnsiTheme="minorHAnsi" w:cstheme="minorHAnsi"/>
                <w:b/>
                <w:bCs/>
              </w:rPr>
              <w:t xml:space="preserve">Povinná literatura: </w:t>
            </w:r>
          </w:p>
          <w:p w14:paraId="1D07B207" w14:textId="395761D3" w:rsidR="005941FB" w:rsidRPr="00E33E4B" w:rsidRDefault="005941FB" w:rsidP="005941FB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szCs w:val="24"/>
              </w:rPr>
              <w:t xml:space="preserve">BARTOŇOVÁ, M., Vítková, M. et. </w:t>
            </w:r>
            <w:r w:rsidR="00823161" w:rsidRPr="00E33E4B">
              <w:rPr>
                <w:rFonts w:asciiTheme="minorHAnsi" w:hAnsiTheme="minorHAnsi" w:cstheme="minorHAnsi"/>
                <w:szCs w:val="24"/>
              </w:rPr>
              <w:t>al</w:t>
            </w:r>
            <w:r w:rsidRPr="00E33E4B">
              <w:rPr>
                <w:rFonts w:asciiTheme="minorHAnsi" w:hAnsiTheme="minorHAnsi" w:cstheme="minorHAnsi"/>
                <w:szCs w:val="24"/>
              </w:rPr>
              <w:t>.: Vzdělávání se zaměřením na inkluzivní didaktiku a vyučování žáků se speciálními vzdělávacími potřebami ve škole hlavního vzdělávacího proudu. 1. vydání, Brno: MU, 2013. ISBN 978-80-210-6678-6</w:t>
            </w:r>
          </w:p>
          <w:p w14:paraId="408E18A9" w14:textId="5BEF5081" w:rsidR="005941FB" w:rsidRPr="00E33E4B" w:rsidRDefault="005941FB" w:rsidP="005941FB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szCs w:val="24"/>
              </w:rPr>
              <w:t>HÁJKOVÁ, V., STRNADOVÁ I.: Inkluzivní vzdělávání. Praha: Grada 2010. ISBN 978-80-247-3070-7</w:t>
            </w:r>
          </w:p>
          <w:p w14:paraId="238EAD97" w14:textId="29E21862" w:rsidR="005941FB" w:rsidRPr="00E33E4B" w:rsidRDefault="005941FB" w:rsidP="005941FB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szCs w:val="24"/>
              </w:rPr>
              <w:t>LECHTA, V. (ed.): Základy inkluzivní pedagogiky. 1. vydání, Praha: Portál, 2010. ISBN 978-80-7367-679-7</w:t>
            </w:r>
          </w:p>
          <w:p w14:paraId="738BEA97" w14:textId="05A88948" w:rsidR="00500A75" w:rsidRPr="00E33E4B" w:rsidRDefault="00500A75" w:rsidP="005941FB">
            <w:pPr>
              <w:rPr>
                <w:rFonts w:asciiTheme="minorHAnsi" w:hAnsiTheme="minorHAnsi" w:cstheme="minorHAnsi"/>
              </w:rPr>
            </w:pPr>
          </w:p>
        </w:tc>
      </w:tr>
      <w:tr w:rsidR="00500A75" w:rsidRPr="00E33E4B" w14:paraId="11C724A0" w14:textId="77777777" w:rsidTr="36C7C048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E33E4B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</w:rPr>
              <w:t xml:space="preserve">Doporučená literatura: </w:t>
            </w:r>
          </w:p>
          <w:p w14:paraId="02E7CD99" w14:textId="2D78D22D" w:rsidR="00500A75" w:rsidRPr="00E33E4B" w:rsidRDefault="005941FB" w:rsidP="36C7C048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 xml:space="preserve">SLOWÍK, J.: Inkluzivní speciální pedagogika. Praha: Grada 2022. ISBN </w:t>
            </w:r>
            <w:r w:rsidR="008E3584" w:rsidRPr="00E33E4B">
              <w:rPr>
                <w:rFonts w:asciiTheme="minorHAnsi" w:hAnsiTheme="minorHAnsi" w:cstheme="minorHAnsi"/>
              </w:rPr>
              <w:t>978-80-271-3010-8</w:t>
            </w:r>
          </w:p>
        </w:tc>
      </w:tr>
      <w:tr w:rsidR="00500A75" w:rsidRPr="00E33E4B" w14:paraId="63DB20F2" w14:textId="77777777" w:rsidTr="36C7C048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500A75" w:rsidRPr="00E33E4B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E33E4B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Požadavky k zápočtu/zkoušce: </w:t>
            </w:r>
          </w:p>
          <w:p w14:paraId="55C43968" w14:textId="1E969788" w:rsidR="00E32D6E" w:rsidRPr="00E33E4B" w:rsidRDefault="008E3584" w:rsidP="00E32D6E">
            <w:pPr>
              <w:rPr>
                <w:rFonts w:asciiTheme="minorHAnsi" w:hAnsiTheme="minorHAnsi" w:cstheme="minorHAnsi"/>
              </w:rPr>
            </w:pPr>
            <w:r w:rsidRPr="00E33E4B">
              <w:rPr>
                <w:rFonts w:asciiTheme="minorHAnsi" w:hAnsiTheme="minorHAnsi" w:cstheme="minorHAnsi"/>
              </w:rPr>
              <w:t>Zkouška proběhne formou kolokvia ve skupině tří studentů a bude vycházet z obsahu učiva.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89EE7" w14:textId="77777777" w:rsidR="00A818AF" w:rsidRDefault="00A818AF" w:rsidP="003A0E52">
      <w:r>
        <w:separator/>
      </w:r>
    </w:p>
  </w:endnote>
  <w:endnote w:type="continuationSeparator" w:id="0">
    <w:p w14:paraId="3C4424DF" w14:textId="77777777" w:rsidR="00A818AF" w:rsidRDefault="00A818AF" w:rsidP="003A0E52">
      <w:r>
        <w:continuationSeparator/>
      </w:r>
    </w:p>
  </w:endnote>
  <w:endnote w:type="continuationNotice" w:id="1">
    <w:p w14:paraId="55CF3B01" w14:textId="77777777" w:rsidR="00A818AF" w:rsidRDefault="00A818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003DD" w14:textId="77777777" w:rsidR="00A818AF" w:rsidRDefault="00A818AF" w:rsidP="003A0E52">
      <w:r>
        <w:separator/>
      </w:r>
    </w:p>
  </w:footnote>
  <w:footnote w:type="continuationSeparator" w:id="0">
    <w:p w14:paraId="160DEAF1" w14:textId="77777777" w:rsidR="00A818AF" w:rsidRDefault="00A818AF" w:rsidP="003A0E52">
      <w:r>
        <w:continuationSeparator/>
      </w:r>
    </w:p>
  </w:footnote>
  <w:footnote w:type="continuationNotice" w:id="1">
    <w:p w14:paraId="682AFD74" w14:textId="77777777" w:rsidR="00A818AF" w:rsidRDefault="00A818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D379F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042E"/>
    <w:rsid w:val="00173B2A"/>
    <w:rsid w:val="001862AF"/>
    <w:rsid w:val="001A393B"/>
    <w:rsid w:val="001B0F86"/>
    <w:rsid w:val="001C2478"/>
    <w:rsid w:val="001D262B"/>
    <w:rsid w:val="001D6CFA"/>
    <w:rsid w:val="001E0395"/>
    <w:rsid w:val="001E4C02"/>
    <w:rsid w:val="0022160E"/>
    <w:rsid w:val="00224046"/>
    <w:rsid w:val="00225F86"/>
    <w:rsid w:val="002427A0"/>
    <w:rsid w:val="0024667B"/>
    <w:rsid w:val="002566F2"/>
    <w:rsid w:val="00260914"/>
    <w:rsid w:val="00270DA9"/>
    <w:rsid w:val="00272A06"/>
    <w:rsid w:val="00273BD4"/>
    <w:rsid w:val="002A025D"/>
    <w:rsid w:val="002B3B6F"/>
    <w:rsid w:val="002C4214"/>
    <w:rsid w:val="002D2924"/>
    <w:rsid w:val="00301EA2"/>
    <w:rsid w:val="00321759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F33A4"/>
    <w:rsid w:val="003F6535"/>
    <w:rsid w:val="004136E6"/>
    <w:rsid w:val="004155F6"/>
    <w:rsid w:val="0044397B"/>
    <w:rsid w:val="00465BA0"/>
    <w:rsid w:val="00470C49"/>
    <w:rsid w:val="00471C8F"/>
    <w:rsid w:val="004740D9"/>
    <w:rsid w:val="00482FAC"/>
    <w:rsid w:val="004A4B05"/>
    <w:rsid w:val="004D42C4"/>
    <w:rsid w:val="004D6B14"/>
    <w:rsid w:val="004E6C83"/>
    <w:rsid w:val="00500A75"/>
    <w:rsid w:val="005034E0"/>
    <w:rsid w:val="00504D20"/>
    <w:rsid w:val="0053201C"/>
    <w:rsid w:val="005410AD"/>
    <w:rsid w:val="005512B4"/>
    <w:rsid w:val="0055630A"/>
    <w:rsid w:val="00557E3D"/>
    <w:rsid w:val="00572798"/>
    <w:rsid w:val="00582A8D"/>
    <w:rsid w:val="00585F91"/>
    <w:rsid w:val="005941FB"/>
    <w:rsid w:val="005A2860"/>
    <w:rsid w:val="005A2D5F"/>
    <w:rsid w:val="005A419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B137E"/>
    <w:rsid w:val="007D7010"/>
    <w:rsid w:val="007F232D"/>
    <w:rsid w:val="00807462"/>
    <w:rsid w:val="00823161"/>
    <w:rsid w:val="00827858"/>
    <w:rsid w:val="00846952"/>
    <w:rsid w:val="00861351"/>
    <w:rsid w:val="00861F94"/>
    <w:rsid w:val="00870499"/>
    <w:rsid w:val="00875B93"/>
    <w:rsid w:val="008775AF"/>
    <w:rsid w:val="008827F2"/>
    <w:rsid w:val="008A046B"/>
    <w:rsid w:val="008E3584"/>
    <w:rsid w:val="008F1543"/>
    <w:rsid w:val="00915850"/>
    <w:rsid w:val="009320AD"/>
    <w:rsid w:val="00932DDC"/>
    <w:rsid w:val="00937E85"/>
    <w:rsid w:val="0094425C"/>
    <w:rsid w:val="0094514E"/>
    <w:rsid w:val="00950AD7"/>
    <w:rsid w:val="00952364"/>
    <w:rsid w:val="00980C4E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18AF"/>
    <w:rsid w:val="00A85EE5"/>
    <w:rsid w:val="00A97239"/>
    <w:rsid w:val="00AC5076"/>
    <w:rsid w:val="00B17B4B"/>
    <w:rsid w:val="00B2124F"/>
    <w:rsid w:val="00B21C63"/>
    <w:rsid w:val="00B248B4"/>
    <w:rsid w:val="00B67770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4F8C"/>
    <w:rsid w:val="00C068E6"/>
    <w:rsid w:val="00C2508E"/>
    <w:rsid w:val="00C252F2"/>
    <w:rsid w:val="00C258A6"/>
    <w:rsid w:val="00C2692B"/>
    <w:rsid w:val="00C304AB"/>
    <w:rsid w:val="00C477A0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E46A2"/>
    <w:rsid w:val="00E32D6E"/>
    <w:rsid w:val="00E33E4B"/>
    <w:rsid w:val="00E541B6"/>
    <w:rsid w:val="00E65502"/>
    <w:rsid w:val="00E67BA9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75699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4BD4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327338"/>
    <w:rsid w:val="1C9FC91D"/>
    <w:rsid w:val="1CDE899B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6C7C048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8" ma:contentTypeDescription="Vytvoří nový dokument" ma:contentTypeScope="" ma:versionID="193977ff7f877e3c814c13151c9199c5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41f401a98f15fba12b23a7eafdcdba92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D75F8C-3CF3-40DE-91AF-C80D7045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6</cp:revision>
  <cp:lastPrinted>2012-08-22T08:11:00Z</cp:lastPrinted>
  <dcterms:created xsi:type="dcterms:W3CDTF">2026-08-31T09:49:00Z</dcterms:created>
  <dcterms:modified xsi:type="dcterms:W3CDTF">2026-08-31T12:38:00Z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